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F94B" w14:textId="77777777" w:rsidR="008C32F8" w:rsidRPr="008C32F8" w:rsidRDefault="008C32F8" w:rsidP="008C32F8">
      <w:pPr>
        <w:spacing w:after="0" w:line="480" w:lineRule="atLeast"/>
        <w:rPr>
          <w:rFonts w:ascii="Arial" w:eastAsia="Times New Roman" w:hAnsi="Arial" w:cs="Arial"/>
          <w:b/>
          <w:bCs/>
          <w:color w:val="222222"/>
          <w:sz w:val="36"/>
          <w:szCs w:val="36"/>
          <w:lang w:eastAsia="ru-RU"/>
        </w:rPr>
      </w:pPr>
      <w:r w:rsidRPr="008C32F8">
        <w:rPr>
          <w:rFonts w:ascii="Arial" w:eastAsia="Times New Roman" w:hAnsi="Arial" w:cs="Arial"/>
          <w:b/>
          <w:bCs/>
          <w:color w:val="222222"/>
          <w:sz w:val="36"/>
          <w:szCs w:val="36"/>
          <w:lang w:eastAsia="ru-RU"/>
        </w:rPr>
        <w:br/>
        <w:t>Пять критериев, чтобы выбрать наставников</w:t>
      </w:r>
    </w:p>
    <w:p w14:paraId="102A826C" w14:textId="77777777" w:rsidR="008C32F8" w:rsidRPr="008C32F8" w:rsidRDefault="008C32F8" w:rsidP="008C32F8">
      <w:pPr>
        <w:numPr>
          <w:ilvl w:val="0"/>
          <w:numId w:val="1"/>
        </w:numPr>
        <w:shd w:val="clear" w:color="auto" w:fill="FFFF9C"/>
        <w:spacing w:after="0" w:line="240" w:lineRule="auto"/>
        <w:ind w:left="990"/>
        <w:rPr>
          <w:rFonts w:ascii="Arial" w:eastAsia="Times New Roman" w:hAnsi="Arial" w:cs="Arial"/>
          <w:color w:val="222222"/>
          <w:sz w:val="21"/>
          <w:szCs w:val="21"/>
          <w:lang w:eastAsia="ru-RU"/>
        </w:rPr>
      </w:pPr>
      <w:r w:rsidRPr="008C32F8">
        <w:rPr>
          <w:rFonts w:ascii="Arial" w:eastAsia="Times New Roman" w:hAnsi="Arial" w:cs="Arial"/>
          <w:color w:val="222222"/>
          <w:sz w:val="21"/>
          <w:szCs w:val="21"/>
          <w:lang w:eastAsia="ru-RU"/>
        </w:rPr>
        <w:t>Высокий профессионализм, наличие опыта и педагогических знаний, которые значительно выше должностных компетенций подшефного педагога.</w:t>
      </w:r>
    </w:p>
    <w:p w14:paraId="49DA2A59" w14:textId="77777777" w:rsidR="008C32F8" w:rsidRPr="008C32F8" w:rsidRDefault="008C32F8" w:rsidP="008C32F8">
      <w:pPr>
        <w:numPr>
          <w:ilvl w:val="0"/>
          <w:numId w:val="1"/>
        </w:numPr>
        <w:spacing w:after="0" w:line="240" w:lineRule="auto"/>
        <w:ind w:left="990"/>
        <w:rPr>
          <w:rFonts w:ascii="Arial" w:eastAsia="Times New Roman" w:hAnsi="Arial" w:cs="Arial"/>
          <w:color w:val="222222"/>
          <w:sz w:val="21"/>
          <w:szCs w:val="21"/>
          <w:lang w:eastAsia="ru-RU"/>
        </w:rPr>
      </w:pPr>
      <w:r w:rsidRPr="008C32F8">
        <w:rPr>
          <w:rFonts w:ascii="Arial" w:eastAsia="Times New Roman" w:hAnsi="Arial" w:cs="Arial"/>
          <w:color w:val="222222"/>
          <w:sz w:val="21"/>
          <w:szCs w:val="21"/>
          <w:lang w:eastAsia="ru-RU"/>
        </w:rPr>
        <w:t>Умение легко и доступно передавать свои знания, методики и опыт их применения на практике новичкам.</w:t>
      </w:r>
    </w:p>
    <w:p w14:paraId="51976C40" w14:textId="77777777" w:rsidR="008C32F8" w:rsidRPr="008C32F8" w:rsidRDefault="008C32F8" w:rsidP="008C32F8">
      <w:pPr>
        <w:numPr>
          <w:ilvl w:val="0"/>
          <w:numId w:val="1"/>
        </w:numPr>
        <w:spacing w:after="0" w:line="240" w:lineRule="auto"/>
        <w:ind w:left="990"/>
        <w:rPr>
          <w:rFonts w:ascii="Arial" w:eastAsia="Times New Roman" w:hAnsi="Arial" w:cs="Arial"/>
          <w:color w:val="222222"/>
          <w:sz w:val="21"/>
          <w:szCs w:val="21"/>
          <w:lang w:eastAsia="ru-RU"/>
        </w:rPr>
      </w:pPr>
      <w:r w:rsidRPr="008C32F8">
        <w:rPr>
          <w:rFonts w:ascii="Arial" w:eastAsia="Times New Roman" w:hAnsi="Arial" w:cs="Arial"/>
          <w:color w:val="222222"/>
          <w:sz w:val="21"/>
          <w:szCs w:val="21"/>
          <w:lang w:eastAsia="ru-RU"/>
        </w:rPr>
        <w:t>Личное желание заниматься наставничеством.</w:t>
      </w:r>
    </w:p>
    <w:p w14:paraId="3920BDE0" w14:textId="77777777" w:rsidR="008C32F8" w:rsidRPr="008C32F8" w:rsidRDefault="008C32F8" w:rsidP="008C32F8">
      <w:pPr>
        <w:numPr>
          <w:ilvl w:val="0"/>
          <w:numId w:val="1"/>
        </w:numPr>
        <w:spacing w:after="0" w:line="240" w:lineRule="auto"/>
        <w:ind w:left="990"/>
        <w:rPr>
          <w:rFonts w:ascii="Arial" w:eastAsia="Times New Roman" w:hAnsi="Arial" w:cs="Arial"/>
          <w:color w:val="222222"/>
          <w:sz w:val="21"/>
          <w:szCs w:val="21"/>
          <w:lang w:eastAsia="ru-RU"/>
        </w:rPr>
      </w:pPr>
      <w:r w:rsidRPr="008C32F8">
        <w:rPr>
          <w:rFonts w:ascii="Arial" w:eastAsia="Times New Roman" w:hAnsi="Arial" w:cs="Arial"/>
          <w:color w:val="222222"/>
          <w:sz w:val="21"/>
          <w:szCs w:val="21"/>
          <w:lang w:eastAsia="ru-RU"/>
        </w:rPr>
        <w:t>Признание и авторитет у руководителя и педколлектива, способность оказывать влияние на всех участников процесса обучения.</w:t>
      </w:r>
    </w:p>
    <w:p w14:paraId="3821000F" w14:textId="77777777" w:rsidR="008C32F8" w:rsidRPr="008C32F8" w:rsidRDefault="008C32F8" w:rsidP="008C32F8">
      <w:pPr>
        <w:numPr>
          <w:ilvl w:val="0"/>
          <w:numId w:val="1"/>
        </w:numPr>
        <w:spacing w:line="240" w:lineRule="auto"/>
        <w:ind w:left="990"/>
        <w:rPr>
          <w:rFonts w:ascii="Arial" w:eastAsia="Times New Roman" w:hAnsi="Arial" w:cs="Arial"/>
          <w:color w:val="222222"/>
          <w:sz w:val="21"/>
          <w:szCs w:val="21"/>
          <w:lang w:eastAsia="ru-RU"/>
        </w:rPr>
      </w:pPr>
      <w:r w:rsidRPr="008C32F8">
        <w:rPr>
          <w:rFonts w:ascii="Arial" w:eastAsia="Times New Roman" w:hAnsi="Arial" w:cs="Arial"/>
          <w:color w:val="222222"/>
          <w:sz w:val="21"/>
          <w:szCs w:val="21"/>
          <w:lang w:eastAsia="ru-RU"/>
        </w:rPr>
        <w:t>Наличие таких личностных качеств, как ответственность и организованность.</w:t>
      </w:r>
    </w:p>
    <w:p w14:paraId="634E604A" w14:textId="77777777" w:rsidR="0057078A" w:rsidRPr="0057078A" w:rsidRDefault="0057078A" w:rsidP="0057078A">
      <w:pPr>
        <w:pStyle w:val="a5"/>
        <w:numPr>
          <w:ilvl w:val="0"/>
          <w:numId w:val="1"/>
        </w:numPr>
        <w:spacing w:after="0" w:line="480" w:lineRule="atLeast"/>
        <w:rPr>
          <w:rFonts w:ascii="Arial" w:eastAsia="Times New Roman" w:hAnsi="Arial" w:cs="Arial"/>
          <w:b/>
          <w:bCs/>
          <w:color w:val="222222"/>
          <w:sz w:val="36"/>
          <w:szCs w:val="36"/>
          <w:lang w:eastAsia="ru-RU"/>
        </w:rPr>
      </w:pPr>
      <w:r w:rsidRPr="0057078A">
        <w:rPr>
          <w:rFonts w:ascii="Arial" w:eastAsia="Times New Roman" w:hAnsi="Arial" w:cs="Arial"/>
          <w:b/>
          <w:bCs/>
          <w:color w:val="222222"/>
          <w:sz w:val="36"/>
          <w:szCs w:val="36"/>
          <w:lang w:eastAsia="ru-RU"/>
        </w:rPr>
        <w:br/>
        <w:t>Наставническая работа молодых специалистов</w:t>
      </w:r>
    </w:p>
    <w:p w14:paraId="50D0EADF" w14:textId="77777777" w:rsidR="0057078A" w:rsidRPr="0057078A" w:rsidRDefault="0057078A" w:rsidP="0057078A">
      <w:pPr>
        <w:pStyle w:val="a5"/>
        <w:numPr>
          <w:ilvl w:val="0"/>
          <w:numId w:val="1"/>
        </w:numPr>
        <w:spacing w:after="180" w:line="240" w:lineRule="auto"/>
        <w:rPr>
          <w:rFonts w:ascii="Arial" w:eastAsia="Times New Roman" w:hAnsi="Arial" w:cs="Arial"/>
          <w:color w:val="222222"/>
          <w:sz w:val="21"/>
          <w:szCs w:val="21"/>
          <w:lang w:eastAsia="ru-RU"/>
        </w:rPr>
      </w:pPr>
      <w:r w:rsidRPr="0057078A">
        <w:rPr>
          <w:rFonts w:ascii="Arial" w:eastAsia="Times New Roman" w:hAnsi="Arial" w:cs="Arial"/>
          <w:color w:val="222222"/>
          <w:sz w:val="21"/>
          <w:szCs w:val="21"/>
          <w:lang w:eastAsia="ru-RU"/>
        </w:rPr>
        <w:t>В МКДОУ города Новосибирска «Детский сад № 493 комбинированного вида» в рамках этого направления молодые педагоги-наставники учат подшефных работать на компьютере, пользоваться интерактивной доской, мультимедийной установкой, искать информацию на профессиональных сайтах, создавать свои информационные образовательные ресурсы. Педагоги используют мультимедиа на педсоветах, семинарах, методических объединениях, общих родительских собраниях, собраниях коллектива, праздниках. Кроме того, в подразделе «Описание вариативных форм, способов и методов, средств реализации Программы» содержательного раздела ООП перед коллективом поставлена задача — найти место ИКТ согласно законодательству в реализации содержания ООП.</w:t>
      </w:r>
    </w:p>
    <w:p w14:paraId="79CF4DBE" w14:textId="77777777" w:rsidR="0057078A" w:rsidRPr="0057078A" w:rsidRDefault="0057078A" w:rsidP="0057078A">
      <w:pPr>
        <w:pStyle w:val="a5"/>
        <w:numPr>
          <w:ilvl w:val="0"/>
          <w:numId w:val="1"/>
        </w:numPr>
        <w:spacing w:after="0" w:line="240" w:lineRule="auto"/>
        <w:rPr>
          <w:rFonts w:ascii="Times New Roman" w:eastAsia="Times New Roman" w:hAnsi="Times New Roman" w:cs="Times New Roman"/>
          <w:sz w:val="24"/>
          <w:szCs w:val="24"/>
          <w:lang w:eastAsia="ru-RU"/>
        </w:rPr>
      </w:pPr>
      <w:r w:rsidRPr="0057078A">
        <w:rPr>
          <w:rFonts w:ascii="Arial" w:eastAsia="Times New Roman" w:hAnsi="Arial" w:cs="Arial"/>
          <w:color w:val="222222"/>
          <w:sz w:val="21"/>
          <w:szCs w:val="21"/>
          <w:lang w:eastAsia="ru-RU"/>
        </w:rPr>
        <w:br/>
      </w:r>
    </w:p>
    <w:p w14:paraId="20E65EF9" w14:textId="77777777" w:rsidR="0057078A" w:rsidRPr="0057078A" w:rsidRDefault="0057078A" w:rsidP="0057078A">
      <w:pPr>
        <w:pStyle w:val="a5"/>
        <w:numPr>
          <w:ilvl w:val="0"/>
          <w:numId w:val="1"/>
        </w:numPr>
        <w:spacing w:after="150" w:line="240" w:lineRule="auto"/>
        <w:rPr>
          <w:rFonts w:ascii="Arial" w:eastAsia="Times New Roman" w:hAnsi="Arial" w:cs="Arial"/>
          <w:color w:val="222222"/>
          <w:sz w:val="21"/>
          <w:szCs w:val="21"/>
          <w:lang w:eastAsia="ru-RU"/>
        </w:rPr>
      </w:pPr>
      <w:r w:rsidRPr="0057078A">
        <w:rPr>
          <w:rFonts w:ascii="Arial" w:eastAsia="Times New Roman" w:hAnsi="Arial" w:cs="Arial"/>
          <w:color w:val="222222"/>
          <w:sz w:val="21"/>
          <w:szCs w:val="21"/>
          <w:lang w:eastAsia="ru-RU"/>
        </w:rPr>
        <w:br/>
        <w:t>«Как организовать наставничество». О. Ельцова, А. Терехова, В. Волкова</w:t>
      </w:r>
      <w:r w:rsidRPr="0057078A">
        <w:rPr>
          <w:rFonts w:ascii="Arial" w:eastAsia="Times New Roman" w:hAnsi="Arial" w:cs="Arial"/>
          <w:color w:val="222222"/>
          <w:sz w:val="21"/>
          <w:szCs w:val="21"/>
          <w:lang w:eastAsia="ru-RU"/>
        </w:rPr>
        <w:br/>
        <w:t>© Материал из Справочной системы «Методист детского сада».</w:t>
      </w:r>
      <w:r w:rsidRPr="0057078A">
        <w:rPr>
          <w:rFonts w:ascii="Arial" w:eastAsia="Times New Roman" w:hAnsi="Arial" w:cs="Arial"/>
          <w:color w:val="222222"/>
          <w:sz w:val="21"/>
          <w:szCs w:val="21"/>
          <w:lang w:eastAsia="ru-RU"/>
        </w:rPr>
        <w:br/>
        <w:t>Подробнее: </w:t>
      </w:r>
      <w:hyperlink r:id="rId5" w:anchor="/document/16/74601/dfasy0z5nu/?of=copy-3664ca7cd6" w:history="1">
        <w:r w:rsidRPr="0057078A">
          <w:rPr>
            <w:rFonts w:ascii="Arial" w:eastAsia="Times New Roman" w:hAnsi="Arial" w:cs="Arial"/>
            <w:color w:val="0047B3"/>
            <w:sz w:val="21"/>
            <w:szCs w:val="21"/>
            <w:u w:val="single"/>
            <w:lang w:eastAsia="ru-RU"/>
          </w:rPr>
          <w:t>https://vip.1metodist.ru/#/document/16/74601/dfasy0z5nu/?of=copy-3664ca7cd6</w:t>
        </w:r>
      </w:hyperlink>
    </w:p>
    <w:p w14:paraId="4F5E2BB8" w14:textId="3931898C" w:rsidR="00384409" w:rsidRPr="008C32F8" w:rsidRDefault="00384409" w:rsidP="008C32F8">
      <w:pPr>
        <w:spacing w:after="0" w:line="240" w:lineRule="auto"/>
        <w:rPr>
          <w:rFonts w:ascii="Times New Roman" w:eastAsia="Times New Roman" w:hAnsi="Times New Roman" w:cs="Times New Roman"/>
          <w:sz w:val="24"/>
          <w:szCs w:val="24"/>
          <w:lang w:eastAsia="ru-RU"/>
        </w:rPr>
      </w:pPr>
    </w:p>
    <w:sectPr w:rsidR="00384409" w:rsidRPr="008C3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D1285"/>
    <w:multiLevelType w:val="multilevel"/>
    <w:tmpl w:val="485E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4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C8"/>
    <w:rsid w:val="00384409"/>
    <w:rsid w:val="0057078A"/>
    <w:rsid w:val="008C32F8"/>
    <w:rsid w:val="00BF62C8"/>
    <w:rsid w:val="00E3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A912"/>
  <w15:chartTrackingRefBased/>
  <w15:docId w15:val="{A468228C-4AE1-42DE-B202-44E0DD7C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cut-v4title">
    <w:name w:val="incut-v4__title"/>
    <w:basedOn w:val="a"/>
    <w:rsid w:val="00570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70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570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078A"/>
    <w:rPr>
      <w:color w:val="0000FF"/>
      <w:u w:val="single"/>
    </w:rPr>
  </w:style>
  <w:style w:type="paragraph" w:styleId="a5">
    <w:name w:val="List Paragraph"/>
    <w:basedOn w:val="a"/>
    <w:uiPriority w:val="34"/>
    <w:qFormat/>
    <w:rsid w:val="0057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952632">
      <w:bodyDiv w:val="1"/>
      <w:marLeft w:val="0"/>
      <w:marRight w:val="0"/>
      <w:marTop w:val="0"/>
      <w:marBottom w:val="0"/>
      <w:divBdr>
        <w:top w:val="none" w:sz="0" w:space="0" w:color="auto"/>
        <w:left w:val="none" w:sz="0" w:space="0" w:color="auto"/>
        <w:bottom w:val="none" w:sz="0" w:space="0" w:color="auto"/>
        <w:right w:val="none" w:sz="0" w:space="0" w:color="auto"/>
      </w:divBdr>
      <w:divsChild>
        <w:div w:id="290793083">
          <w:marLeft w:val="0"/>
          <w:marRight w:val="0"/>
          <w:marTop w:val="0"/>
          <w:marBottom w:val="180"/>
          <w:divBdr>
            <w:top w:val="none" w:sz="0" w:space="0" w:color="auto"/>
            <w:left w:val="none" w:sz="0" w:space="0" w:color="auto"/>
            <w:bottom w:val="none" w:sz="0" w:space="0" w:color="auto"/>
            <w:right w:val="none" w:sz="0" w:space="0" w:color="auto"/>
          </w:divBdr>
        </w:div>
      </w:divsChild>
    </w:div>
    <w:div w:id="1433281157">
      <w:bodyDiv w:val="1"/>
      <w:marLeft w:val="0"/>
      <w:marRight w:val="0"/>
      <w:marTop w:val="0"/>
      <w:marBottom w:val="0"/>
      <w:divBdr>
        <w:top w:val="none" w:sz="0" w:space="0" w:color="auto"/>
        <w:left w:val="none" w:sz="0" w:space="0" w:color="auto"/>
        <w:bottom w:val="none" w:sz="0" w:space="0" w:color="auto"/>
        <w:right w:val="none" w:sz="0" w:space="0" w:color="auto"/>
      </w:divBdr>
      <w:divsChild>
        <w:div w:id="44735352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p.1metod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Диинчигеш</dc:creator>
  <cp:keywords/>
  <dc:description/>
  <cp:lastModifiedBy>МБДОУ Диинчигеш</cp:lastModifiedBy>
  <cp:revision>2</cp:revision>
  <dcterms:created xsi:type="dcterms:W3CDTF">2022-12-08T07:22:00Z</dcterms:created>
  <dcterms:modified xsi:type="dcterms:W3CDTF">2022-12-08T07:43:00Z</dcterms:modified>
</cp:coreProperties>
</file>